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lang w:eastAsia="zh-CN"/>
        </w:rPr>
      </w:pPr>
      <w:r>
        <w:rPr>
          <w:rFonts w:hint="eastAsia" w:ascii="仿宋" w:hAnsi="仿宋" w:eastAsia="仿宋" w:cs="仿宋"/>
          <w:sz w:val="48"/>
          <w:szCs w:val="48"/>
        </w:rPr>
        <w:t>惠州市</w:t>
      </w:r>
      <w:r>
        <w:rPr>
          <w:rFonts w:hint="eastAsia" w:ascii="仿宋" w:hAnsi="仿宋" w:eastAsia="仿宋" w:cs="仿宋"/>
          <w:sz w:val="48"/>
          <w:szCs w:val="48"/>
          <w:lang w:eastAsia="zh-CN"/>
        </w:rPr>
        <w:t>皮肤病防治研究所流调问卷调查模块开发及门诊医生工作站升级改造项目所</w:t>
      </w:r>
      <w:bookmarkStart w:id="0" w:name="_GoBack"/>
      <w:bookmarkEnd w:id="0"/>
      <w:r>
        <w:rPr>
          <w:rFonts w:hint="eastAsia" w:ascii="仿宋" w:hAnsi="仿宋" w:eastAsia="仿宋" w:cs="仿宋"/>
          <w:sz w:val="48"/>
          <w:szCs w:val="48"/>
        </w:rPr>
        <w:t>内单一来源</w:t>
      </w:r>
      <w:r>
        <w:rPr>
          <w:rFonts w:hint="eastAsia" w:ascii="仿宋" w:hAnsi="仿宋" w:eastAsia="仿宋" w:cs="仿宋"/>
          <w:sz w:val="48"/>
          <w:szCs w:val="48"/>
          <w:lang w:eastAsia="zh-CN"/>
        </w:rPr>
        <w:t>采购响应材料</w:t>
      </w:r>
    </w:p>
    <w:p>
      <w:pPr>
        <w:jc w:val="both"/>
        <w:rPr>
          <w:rFonts w:hint="eastAsia" w:ascii="仿宋" w:hAnsi="仿宋" w:eastAsia="仿宋" w:cs="仿宋"/>
          <w:sz w:val="48"/>
          <w:szCs w:val="48"/>
          <w:lang w:eastAsia="zh-CN"/>
        </w:rPr>
      </w:pPr>
    </w:p>
    <w:p>
      <w:pPr>
        <w:jc w:val="center"/>
        <w:rPr>
          <w:rFonts w:hint="eastAsia" w:ascii="仿宋" w:hAnsi="仿宋" w:eastAsia="仿宋" w:cs="仿宋"/>
          <w:sz w:val="30"/>
          <w:szCs w:val="30"/>
          <w:lang w:eastAsia="zh-CN"/>
        </w:rPr>
      </w:pPr>
    </w:p>
    <w:p>
      <w:pPr>
        <w:rPr>
          <w:rFonts w:hint="eastAsia" w:ascii="仿宋" w:hAnsi="仿宋" w:eastAsia="仿宋" w:cs="仿宋"/>
          <w:sz w:val="30"/>
          <w:szCs w:val="30"/>
        </w:rPr>
      </w:pPr>
      <w:r>
        <w:rPr>
          <w:rFonts w:hint="eastAsia" w:ascii="仿宋" w:hAnsi="仿宋" w:eastAsia="仿宋" w:cs="仿宋"/>
          <w:sz w:val="30"/>
          <w:szCs w:val="30"/>
        </w:rPr>
        <w:t>采购人：惠州市皮肤病防治研究所</w:t>
      </w:r>
    </w:p>
    <w:p>
      <w:pPr>
        <w:rPr>
          <w:rFonts w:hint="eastAsia" w:ascii="仿宋" w:hAnsi="仿宋" w:eastAsia="仿宋" w:cs="仿宋"/>
          <w:sz w:val="30"/>
          <w:szCs w:val="30"/>
          <w:lang w:eastAsia="zh-CN"/>
        </w:rPr>
      </w:pPr>
      <w:r>
        <w:rPr>
          <w:rFonts w:hint="eastAsia" w:ascii="仿宋" w:hAnsi="仿宋" w:eastAsia="仿宋" w:cs="仿宋"/>
          <w:sz w:val="30"/>
          <w:szCs w:val="30"/>
        </w:rPr>
        <w:t>采购项目名称：</w:t>
      </w:r>
      <w:r>
        <w:rPr>
          <w:rFonts w:hint="eastAsia" w:ascii="仿宋" w:hAnsi="仿宋" w:eastAsia="仿宋" w:cs="仿宋"/>
          <w:sz w:val="30"/>
          <w:szCs w:val="30"/>
          <w:lang w:eastAsia="zh-CN"/>
        </w:rPr>
        <w:t>流调问卷调查模块开发及门诊医生工作站升级改造项目</w:t>
      </w:r>
    </w:p>
    <w:p>
      <w:pPr>
        <w:rPr>
          <w:rFonts w:hint="eastAsia" w:ascii="仿宋" w:hAnsi="仿宋" w:eastAsia="仿宋" w:cs="仿宋"/>
          <w:sz w:val="30"/>
          <w:szCs w:val="30"/>
        </w:rPr>
      </w:pPr>
      <w:r>
        <w:rPr>
          <w:rFonts w:hint="eastAsia" w:ascii="仿宋" w:hAnsi="仿宋" w:eastAsia="仿宋" w:cs="仿宋"/>
          <w:sz w:val="30"/>
          <w:szCs w:val="30"/>
        </w:rPr>
        <w:t>文件编号：LZ-XX-KF-2023-01</w:t>
      </w:r>
    </w:p>
    <w:p>
      <w:pPr>
        <w:rPr>
          <w:rFonts w:hint="eastAsia" w:ascii="仿宋" w:hAnsi="仿宋" w:eastAsia="仿宋" w:cs="仿宋"/>
          <w:sz w:val="30"/>
          <w:szCs w:val="30"/>
        </w:rPr>
      </w:pPr>
      <w:r>
        <w:rPr>
          <w:rFonts w:hint="eastAsia" w:ascii="仿宋" w:hAnsi="仿宋" w:eastAsia="仿宋" w:cs="仿宋"/>
          <w:sz w:val="30"/>
          <w:szCs w:val="30"/>
        </w:rPr>
        <w:t>采购内容</w:t>
      </w:r>
      <w:r>
        <w:rPr>
          <w:rFonts w:hint="eastAsia" w:ascii="仿宋" w:hAnsi="仿宋" w:eastAsia="仿宋" w:cs="仿宋"/>
          <w:sz w:val="30"/>
          <w:szCs w:val="30"/>
          <w:lang w:eastAsia="zh-CN"/>
        </w:rPr>
        <w:t>简介</w:t>
      </w:r>
      <w:r>
        <w:rPr>
          <w:rFonts w:hint="eastAsia" w:ascii="仿宋" w:hAnsi="仿宋" w:eastAsia="仿宋" w:cs="仿宋"/>
          <w:sz w:val="30"/>
          <w:szCs w:val="30"/>
        </w:rPr>
        <w:t>：在现有门诊医生工作站系统中新增流调问卷调查填写的功能。为此需进行流调问卷调查模块的开发及门诊医生工作站系统的升级改造。</w:t>
      </w:r>
    </w:p>
    <w:p>
      <w:pPr>
        <w:rPr>
          <w:rFonts w:hint="eastAsia" w:ascii="仿宋" w:hAnsi="仿宋" w:eastAsia="仿宋" w:cs="仿宋"/>
          <w:sz w:val="30"/>
          <w:szCs w:val="30"/>
        </w:rPr>
      </w:pP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单一来源采购响应供应商（加盖公章）：深圳市华美泰科技发展有限公司</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项目联系人：</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项目联系电话：</w:t>
      </w: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sz w:val="24"/>
          <w:szCs w:val="24"/>
        </w:rPr>
      </w:pPr>
      <w:r>
        <w:rPr>
          <w:rFonts w:hint="eastAsia" w:ascii="仿宋" w:hAnsi="仿宋" w:eastAsia="仿宋" w:cs="仿宋"/>
          <w:sz w:val="24"/>
          <w:szCs w:val="24"/>
          <w:lang w:eastAsia="zh-CN"/>
        </w:rPr>
        <w:t>1、响应供应商项目联系</w:t>
      </w:r>
      <w:r>
        <w:rPr>
          <w:rFonts w:hint="eastAsia" w:ascii="仿宋" w:hAnsi="仿宋" w:eastAsia="仿宋" w:cs="仿宋"/>
          <w:sz w:val="24"/>
          <w:szCs w:val="24"/>
        </w:rPr>
        <w:t>人身份证（复印件）</w:t>
      </w:r>
      <w:r>
        <w:rPr>
          <w:rFonts w:hint="eastAsia" w:ascii="仿宋" w:hAnsi="仿宋" w:eastAsia="仿宋" w:cs="仿宋"/>
          <w:sz w:val="24"/>
          <w:szCs w:val="24"/>
          <w:lang w:eastAsia="zh-CN"/>
        </w:rPr>
        <w:t>及工作证明</w:t>
      </w:r>
      <w:r>
        <w:rPr>
          <w:rFonts w:hint="eastAsia" w:ascii="仿宋" w:hAnsi="仿宋" w:eastAsia="仿宋" w:cs="仿宋"/>
          <w:sz w:val="24"/>
          <w:szCs w:val="24"/>
        </w:rPr>
        <w:t>；</w:t>
      </w:r>
    </w:p>
    <w:p>
      <w:pPr>
        <w:rPr>
          <w:rFonts w:hint="eastAsia" w:ascii="仿宋" w:hAnsi="仿宋" w:eastAsia="仿宋" w:cs="仿宋"/>
          <w:sz w:val="30"/>
          <w:szCs w:val="30"/>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30"/>
          <w:szCs w:val="30"/>
          <w:lang w:eastAsia="zh-CN"/>
        </w:rPr>
      </w:pPr>
    </w:p>
    <w:p>
      <w:pPr>
        <w:rPr>
          <w:rFonts w:hint="eastAsia"/>
          <w:sz w:val="24"/>
          <w:szCs w:val="24"/>
        </w:rPr>
      </w:pPr>
      <w:r>
        <w:rPr>
          <w:rFonts w:hint="eastAsia" w:ascii="仿宋" w:hAnsi="仿宋" w:eastAsia="仿宋" w:cs="仿宋"/>
          <w:sz w:val="24"/>
          <w:szCs w:val="24"/>
          <w:lang w:eastAsia="zh-CN"/>
        </w:rPr>
        <w:t>2、惠州市皮肤病防治研究所流调问卷调查模块开发及门诊医生工作站升级改造项目报价单；</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32"/>
          <w:szCs w:val="32"/>
          <w:lang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单一来源采购响应供应商</w:t>
      </w:r>
      <w:r>
        <w:rPr>
          <w:rFonts w:hint="eastAsia" w:ascii="仿宋" w:hAnsi="仿宋" w:eastAsia="仿宋" w:cs="仿宋"/>
          <w:sz w:val="24"/>
          <w:szCs w:val="24"/>
          <w:lang w:val="en-US" w:eastAsia="zh-CN"/>
        </w:rPr>
        <w:t>营业执照</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48"/>
          <w:szCs w:val="48"/>
          <w:lang w:eastAsia="zh-CN"/>
        </w:rPr>
      </w:pPr>
    </w:p>
    <w:p>
      <w:pPr>
        <w:jc w:val="both"/>
        <w:rPr>
          <w:rFonts w:hint="eastAsia" w:ascii="仿宋" w:hAnsi="仿宋" w:eastAsia="仿宋" w:cs="仿宋"/>
          <w:sz w:val="13"/>
          <w:szCs w:val="13"/>
          <w:lang w:eastAsia="zh-CN"/>
        </w:rPr>
      </w:pPr>
    </w:p>
    <w:p>
      <w:pPr>
        <w:jc w:val="center"/>
        <w:rPr>
          <w:rFonts w:hint="eastAsia" w:ascii="仿宋" w:hAnsi="仿宋" w:eastAsia="仿宋" w:cs="仿宋"/>
          <w:sz w:val="48"/>
          <w:szCs w:val="48"/>
          <w:lang w:eastAsia="zh-CN"/>
        </w:rPr>
      </w:pPr>
      <w:r>
        <w:rPr>
          <w:rFonts w:hint="eastAsia" w:ascii="仿宋" w:hAnsi="仿宋" w:eastAsia="仿宋" w:cs="仿宋"/>
          <w:sz w:val="28"/>
          <w:szCs w:val="28"/>
          <w:lang w:eastAsia="zh-CN"/>
        </w:rPr>
        <w:t>4、承诺函</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深圳市华美泰科技发展有限公司保证惠州市皮肤病防治研究所在现有门诊医生工作站系统中新增流调问卷调查填写的功能，并在工作站系统的升级改造中保证原有的系统稳定运行，不影响采购人工作日正常使用系统。且至少保证如下服务要求：</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一、根据惠州市皮肤病防治研究所的流卷调查模板进行开发。</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二、根调问卷调查业务流程，将流调问卷调查模板嵌入门诊医生工作站系统中，并判断就诊患者是否为当天首诊。</w:t>
      </w:r>
    </w:p>
    <w:p>
      <w:pPr>
        <w:spacing w:line="360" w:lineRule="auto"/>
        <w:ind w:firstLine="56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三、流调问卷调查数据需要进行独立保存并生成报表以便日后对流调数据进行查询及分析。</w:t>
      </w:r>
    </w:p>
    <w:p>
      <w:pPr>
        <w:spacing w:line="360" w:lineRule="auto"/>
        <w:ind w:firstLine="560"/>
        <w:jc w:val="left"/>
        <w:rPr>
          <w:rFonts w:hint="eastAsia" w:ascii="仿宋" w:hAnsi="仿宋" w:eastAsia="仿宋" w:cs="仿宋"/>
          <w:sz w:val="24"/>
          <w:szCs w:val="24"/>
          <w:lang w:eastAsia="zh-CN"/>
        </w:rPr>
      </w:pPr>
    </w:p>
    <w:p>
      <w:pPr>
        <w:jc w:val="center"/>
        <w:rPr>
          <w:rFonts w:hint="eastAsia" w:ascii="仿宋" w:hAnsi="仿宋" w:eastAsia="仿宋" w:cs="仿宋"/>
          <w:sz w:val="48"/>
          <w:szCs w:val="48"/>
          <w:lang w:eastAsia="zh-CN"/>
        </w:rPr>
      </w:pPr>
      <w:r>
        <w:rPr>
          <w:rFonts w:hint="eastAsia" w:ascii="仿宋" w:hAnsi="仿宋" w:eastAsia="仿宋" w:cs="仿宋"/>
          <w:sz w:val="28"/>
          <w:szCs w:val="28"/>
          <w:lang w:eastAsia="zh-CN"/>
        </w:rPr>
        <w:t xml:space="preserve">     </w:t>
      </w:r>
      <w:r>
        <w:rPr>
          <w:rFonts w:hint="eastAsia" w:ascii="仿宋" w:hAnsi="仿宋" w:eastAsia="仿宋" w:cs="仿宋"/>
          <w:sz w:val="48"/>
          <w:szCs w:val="48"/>
          <w:lang w:eastAsia="zh-CN"/>
        </w:rPr>
        <w:t xml:space="preserve">                                            </w:t>
      </w:r>
    </w:p>
    <w:p>
      <w:pPr>
        <w:ind w:right="-313" w:rightChars="-149"/>
        <w:jc w:val="right"/>
        <w:rPr>
          <w:rFonts w:hint="eastAsia" w:ascii="仿宋" w:hAnsi="仿宋" w:eastAsia="仿宋" w:cs="仿宋"/>
          <w:sz w:val="24"/>
          <w:szCs w:val="24"/>
          <w:lang w:eastAsia="zh-CN"/>
        </w:rPr>
      </w:pPr>
      <w:r>
        <w:rPr>
          <w:rFonts w:hint="eastAsia" w:ascii="仿宋" w:hAnsi="仿宋" w:eastAsia="仿宋" w:cs="仿宋"/>
          <w:sz w:val="48"/>
          <w:szCs w:val="48"/>
          <w:lang w:eastAsia="zh-CN"/>
        </w:rPr>
        <w:t xml:space="preserve">                                           </w:t>
      </w:r>
      <w:r>
        <w:rPr>
          <w:rFonts w:hint="eastAsia" w:ascii="仿宋" w:hAnsi="仿宋" w:eastAsia="仿宋" w:cs="仿宋"/>
          <w:sz w:val="48"/>
          <w:szCs w:val="48"/>
          <w:lang w:val="en-US" w:eastAsia="zh-CN"/>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eastAsia="zh-CN"/>
        </w:rPr>
        <w:t>深圳市华美泰科技发展有限公司</w:t>
      </w:r>
    </w:p>
    <w:p>
      <w:pPr>
        <w:jc w:val="right"/>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202</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516E1256"/>
    <w:rsid w:val="02C03CE1"/>
    <w:rsid w:val="03162A7B"/>
    <w:rsid w:val="29EE1E16"/>
    <w:rsid w:val="2E2A0DF1"/>
    <w:rsid w:val="3C2105FF"/>
    <w:rsid w:val="42204EB5"/>
    <w:rsid w:val="44E02CB6"/>
    <w:rsid w:val="4CD25591"/>
    <w:rsid w:val="516E1256"/>
    <w:rsid w:val="552A1C19"/>
    <w:rsid w:val="66B16D9F"/>
    <w:rsid w:val="7338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541</Words>
  <Characters>559</Characters>
  <Lines>0</Lines>
  <Paragraphs>0</Paragraphs>
  <TotalTime>0</TotalTime>
  <ScaleCrop>false</ScaleCrop>
  <LinksUpToDate>false</LinksUpToDate>
  <CharactersWithSpaces>677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2021-09-21T07:35:00Z</dcterms:created>
  <dc:creator>小莉</dc:creator>
  <cp:lastModifiedBy>小莉</cp:lastModifiedBy>
  <dcterms:modified xsi:type="dcterms:W3CDTF">2023-06-05T08:07:40Z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9D1932E9BBA3482E9A506411A20BEF43</vt:lpwstr>
  </property>
</Properties>
</file>