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left"/>
        <w:rPr>
          <w:rFonts w:hint="default" w:ascii="宋体" w:hAnsi="宋体" w:cs="Arial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Arial"/>
          <w:b/>
          <w:color w:val="000000"/>
          <w:kern w:val="0"/>
          <w:sz w:val="36"/>
          <w:szCs w:val="36"/>
          <w:lang w:val="en-US" w:eastAsia="zh-CN"/>
        </w:rPr>
        <w:t>附件2</w:t>
      </w:r>
    </w:p>
    <w:p>
      <w:pPr>
        <w:ind w:firstLine="723" w:firstLineChars="200"/>
        <w:jc w:val="center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Arial"/>
          <w:b/>
          <w:color w:val="000000"/>
          <w:kern w:val="0"/>
          <w:sz w:val="36"/>
          <w:szCs w:val="36"/>
          <w:lang w:val="en-US" w:eastAsia="zh-CN"/>
        </w:rPr>
        <w:t>惠州市皮肤病防治研究所</w:t>
      </w:r>
      <w:bookmarkStart w:id="0" w:name="_GoBack"/>
      <w:r>
        <w:rPr>
          <w:rFonts w:hint="eastAsia" w:cs="Arial" w:asciiTheme="minorEastAsia" w:hAnsiTheme="minorEastAsia"/>
          <w:b/>
          <w:color w:val="000000"/>
          <w:kern w:val="0"/>
          <w:sz w:val="36"/>
          <w:szCs w:val="36"/>
          <w:u w:val="none"/>
          <w:lang w:val="en-US" w:eastAsia="zh-CN"/>
        </w:rPr>
        <w:t>药包材</w:t>
      </w:r>
      <w:bookmarkEnd w:id="0"/>
      <w:r>
        <w:rPr>
          <w:rFonts w:hint="eastAsia" w:ascii="宋体" w:hAnsi="宋体" w:cs="Arial"/>
          <w:b/>
          <w:color w:val="000000"/>
          <w:kern w:val="0"/>
          <w:sz w:val="36"/>
          <w:szCs w:val="36"/>
          <w:lang w:val="en-US" w:eastAsia="zh-CN"/>
        </w:rPr>
        <w:t>采购项目询价表</w:t>
      </w:r>
    </w:p>
    <w:p>
      <w:pPr>
        <w:ind w:firstLine="480" w:firstLineChars="200"/>
        <w:jc w:val="left"/>
        <w:rPr>
          <w:rFonts w:hint="eastAsia" w:ascii="华文中宋" w:hAnsi="华文中宋" w:eastAsia="华文中宋" w:cs="华文中宋"/>
          <w:color w:val="FF000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项目编号：</w:t>
      </w:r>
    </w:p>
    <w:p>
      <w:pPr>
        <w:ind w:firstLine="480" w:firstLineChars="200"/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供应商名称（公章）：                                     联系人：                    联系电话：</w:t>
      </w:r>
    </w:p>
    <w:tbl>
      <w:tblPr>
        <w:tblStyle w:val="2"/>
        <w:tblW w:w="150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2160"/>
        <w:gridCol w:w="1698"/>
        <w:gridCol w:w="5579"/>
        <w:gridCol w:w="1003"/>
        <w:gridCol w:w="1410"/>
        <w:gridCol w:w="118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规格及主要参数/服务要求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液体药用聚酯瓶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100ml；透明和棕色；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带铝膜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CDE公示为药包材，登记状态标识为“A”，且符合《国家药包材标准》（2015年版）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液体药用聚酯瓶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60ml；透明；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带铝膜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CDE公示为药包材，登记状态标识为“A”，且符合《国家药包材标准》（2015年版）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液体药用聚酯瓶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20ml；透明和棕色；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带铝膜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CDE公示为药包材，登记状态标识为“A”，且符合《国家药包材标准》（2015年版）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固体药用聚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烯瓶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40g；白盒；蓝盖带铝膜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CDE公示为药包材，登记状态标识为“A”，且符合《国家药包材标准》（2015年版）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聚乙烯药用软膏管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g；白管白盖并可印字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CDE公示为药包材，登记状态标识为“A”，且符合《国家药包材标准》（2015年版）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开口内直径范围：5.5mm-7mm；管长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计（含 税）</w:t>
            </w:r>
          </w:p>
        </w:tc>
        <w:tc>
          <w:tcPr>
            <w:tcW w:w="122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大写：（人民币）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 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（小写：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供货时间、售后服务承诺</w:t>
            </w:r>
          </w:p>
        </w:tc>
        <w:tc>
          <w:tcPr>
            <w:tcW w:w="1225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及其他需说明的事项</w:t>
            </w:r>
          </w:p>
        </w:tc>
        <w:tc>
          <w:tcPr>
            <w:tcW w:w="1225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说明：1.所报价格包含运费、安装调试费、税金等费用，报价单需明确供货时间及其他需说明的事项；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华文中宋" w:hAnsi="华文中宋" w:eastAsia="华文中宋" w:cs="华文中宋"/>
          <w:color w:val="000000"/>
          <w:sz w:val="24"/>
          <w:szCs w:val="24"/>
          <w:lang w:val="en-US" w:eastAsia="zh-CN"/>
        </w:rPr>
      </w:pPr>
    </w:p>
    <w:sectPr>
      <w:pgSz w:w="16838" w:h="11906" w:orient="landscape"/>
      <w:pgMar w:top="170" w:right="567" w:bottom="17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7B3BE8"/>
    <w:multiLevelType w:val="singleLevel"/>
    <w:tmpl w:val="8B7B3BE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0527A"/>
    <w:rsid w:val="0770527A"/>
    <w:rsid w:val="08162BFD"/>
    <w:rsid w:val="0E3E187D"/>
    <w:rsid w:val="0E7E3079"/>
    <w:rsid w:val="137F5252"/>
    <w:rsid w:val="1D7222C3"/>
    <w:rsid w:val="1E5D4965"/>
    <w:rsid w:val="21E614A5"/>
    <w:rsid w:val="32781936"/>
    <w:rsid w:val="333838D7"/>
    <w:rsid w:val="467C2F4F"/>
    <w:rsid w:val="48315306"/>
    <w:rsid w:val="5EB61F5B"/>
    <w:rsid w:val="69D90DBA"/>
    <w:rsid w:val="7ACD0C63"/>
    <w:rsid w:val="7CF55C0C"/>
    <w:rsid w:val="7D73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default" w:ascii="华文中宋" w:hAnsi="华文中宋" w:eastAsia="华文中宋" w:cs="华文中宋"/>
      <w:color w:val="000000"/>
      <w:sz w:val="24"/>
      <w:szCs w:val="24"/>
      <w:u w:val="none"/>
    </w:rPr>
  </w:style>
  <w:style w:type="character" w:customStyle="1" w:styleId="7">
    <w:name w:val="font51"/>
    <w:basedOn w:val="4"/>
    <w:qFormat/>
    <w:uiPriority w:val="0"/>
    <w:rPr>
      <w:rFonts w:hint="default" w:ascii="华文中宋" w:hAnsi="华文中宋" w:eastAsia="华文中宋" w:cs="华文中宋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2021-03-24T02:35:00Z</dcterms:created>
  <dc:creator>陳_CHEN</dc:creator>
  <cp:lastModifiedBy>wumengshi</cp:lastModifiedBy>
  <dcterms:modified xsi:type="dcterms:W3CDTF">2022-03-07T07:33:20Z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5F4AE4C9AD6448DC81E34EEF7F246B09</vt:lpwstr>
  </property>
</Properties>
</file>